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7D" w:rsidRDefault="00026C7D" w:rsidP="00026C7D">
      <w:pPr>
        <w:pStyle w:val="NormalWeb"/>
        <w:spacing w:after="240" w:afterAutospacing="0"/>
        <w:rPr>
          <w:rFonts w:ascii="Adobe Garamond Pro" w:hAnsi="Adobe Garamond Pro"/>
          <w:sz w:val="12"/>
        </w:rPr>
      </w:pPr>
      <w:r w:rsidRPr="0049658A">
        <w:rPr>
          <w:rFonts w:ascii="Adobe Garamond Pro" w:hAnsi="Adobe Garamond Pro"/>
          <w:b/>
          <w:u w:val="single"/>
        </w:rPr>
        <w:t>Section B questions</w:t>
      </w:r>
      <w:r w:rsidRPr="0049658A">
        <w:rPr>
          <w:rFonts w:ascii="Adobe Garamond Pro" w:hAnsi="Adobe Garamond Pro"/>
          <w:b/>
          <w:u w:val="single"/>
        </w:rPr>
        <w:br/>
      </w:r>
    </w:p>
    <w:p w:rsidR="00026C7D" w:rsidRPr="0049658A" w:rsidRDefault="0046151D" w:rsidP="00026C7D">
      <w:pPr>
        <w:pStyle w:val="NormalWeb"/>
        <w:rPr>
          <w:rFonts w:ascii="Adobe Garamond Pro" w:hAnsi="Adobe Garamond Pro"/>
        </w:rPr>
      </w:pPr>
      <w:r w:rsidRPr="0046151D">
        <w:rPr>
          <w:rFonts w:ascii="Adobe Garamond Pro" w:hAnsi="Adobe Garamond Pro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75pt;margin-top:159pt;width:481.5pt;height:389.2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026C7D" w:rsidRPr="00026C7D" w:rsidRDefault="00026C7D" w:rsidP="00026C7D">
                  <w:pPr>
                    <w:pStyle w:val="NormalWeb"/>
                    <w:rPr>
                      <w:rFonts w:ascii="Adobe Garamond Pro" w:hAnsi="Adobe Garamond Pro"/>
                      <w:b/>
                      <w:u w:val="single"/>
                    </w:rPr>
                  </w:pPr>
                  <w:r w:rsidRPr="00026C7D">
                    <w:rPr>
                      <w:rFonts w:ascii="Adobe Garamond Pro" w:hAnsi="Adobe Garamond Pro"/>
                      <w:b/>
                      <w:u w:val="single"/>
                    </w:rPr>
                    <w:t>Simple rules to follow for Paper 3 Section B (b) – evaluate questions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>1. Evaluate according to issues. These are the issues listed in the syllabus.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 xml:space="preserve">2. Three (or four) issues </w:t>
                  </w:r>
                  <w:proofErr w:type="gramStart"/>
                  <w:r w:rsidRPr="0034135D">
                    <w:rPr>
                      <w:rFonts w:ascii="Adobe Garamond Pro" w:hAnsi="Adobe Garamond Pro"/>
                    </w:rPr>
                    <w:t>is</w:t>
                  </w:r>
                  <w:proofErr w:type="gramEnd"/>
                  <w:r w:rsidRPr="0034135D">
                    <w:rPr>
                      <w:rFonts w:ascii="Adobe Garamond Pro" w:hAnsi="Adobe Garamond Pro"/>
                    </w:rPr>
                    <w:t xml:space="preserve"> a good number because this includes both range and depth.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>3. The named issue must be included in the answer (otherwise max 6 marks)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 xml:space="preserve">4. The other issues can be anything, whether method; methodological issues; approaches; debates, etc. Any evaluation will receive credit. 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 xml:space="preserve">5. The important thing to do with each issue is: a. </w:t>
                  </w:r>
                  <w:proofErr w:type="gramStart"/>
                  <w:r w:rsidRPr="0034135D">
                    <w:rPr>
                      <w:rFonts w:ascii="Adobe Garamond Pro" w:hAnsi="Adobe Garamond Pro"/>
                    </w:rPr>
                    <w:t>say</w:t>
                  </w:r>
                  <w:proofErr w:type="gramEnd"/>
                  <w:r w:rsidRPr="0034135D">
                    <w:rPr>
                      <w:rFonts w:ascii="Adobe Garamond Pro" w:hAnsi="Adobe Garamond Pro"/>
                    </w:rPr>
                    <w:t xml:space="preserve"> what the issue is; b. have a debate about it which logically has a strength/advantage and c. support this with evidence from a 'study' (i.e. piece of psychology) described in Part (a). d. Then provide a weakness/ disadvantage/ again with supporting evidence. e. Try to have a debate by forming a conclusion or making a comment about it. 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>6. Even if evaluation is presented when it is not an identifiable issue it will receive credit, but doing this means it is more difficult to show all the skills.</w:t>
                  </w:r>
                </w:p>
                <w:p w:rsidR="00026C7D" w:rsidRPr="0034135D" w:rsidRDefault="00026C7D" w:rsidP="00026C7D">
                  <w:pPr>
                    <w:pStyle w:val="NormalWeb"/>
                    <w:rPr>
                      <w:rFonts w:ascii="Adobe Garamond Pro" w:hAnsi="Adobe Garamond Pro"/>
                    </w:rPr>
                  </w:pPr>
                  <w:r w:rsidRPr="0034135D">
                    <w:rPr>
                      <w:rFonts w:ascii="Adobe Garamond Pro" w:hAnsi="Adobe Garamond Pro"/>
                    </w:rPr>
                    <w:t xml:space="preserve">6. Questions will logically be on obvious issues related to a particular topic area. For example for education </w:t>
                  </w:r>
                  <w:r w:rsidR="003F2BE5">
                    <w:rPr>
                      <w:rFonts w:ascii="Adobe Garamond Pro" w:hAnsi="Adobe Garamond Pro"/>
                    </w:rPr>
                    <w:t xml:space="preserve">or abnormality </w:t>
                  </w:r>
                  <w:r w:rsidRPr="0034135D">
                    <w:rPr>
                      <w:rFonts w:ascii="Adobe Garamond Pro" w:hAnsi="Adobe Garamond Pro"/>
                    </w:rPr>
                    <w:t xml:space="preserve">to look at different approaches is relevant: </w:t>
                  </w:r>
                  <w:r w:rsidR="003F2BE5">
                    <w:rPr>
                      <w:rFonts w:ascii="Adobe Garamond Pro" w:hAnsi="Adobe Garamond Pro"/>
                    </w:rPr>
                    <w:t xml:space="preserve">for example biological (abnormality only), </w:t>
                  </w:r>
                  <w:r w:rsidRPr="0034135D">
                    <w:rPr>
                      <w:rFonts w:ascii="Adobe Garamond Pro" w:hAnsi="Adobe Garamond Pro"/>
                    </w:rPr>
                    <w:t>behavioural, cognitive, humanistic</w:t>
                  </w:r>
                  <w:r w:rsidR="003F2BE5">
                    <w:rPr>
                      <w:rFonts w:ascii="Adobe Garamond Pro" w:hAnsi="Adobe Garamond Pro"/>
                    </w:rPr>
                    <w:t xml:space="preserve"> (education only)</w:t>
                  </w:r>
                  <w:r w:rsidRPr="0034135D">
                    <w:rPr>
                      <w:rFonts w:ascii="Adobe Garamond Pro" w:hAnsi="Adobe Garamond Pro"/>
                    </w:rPr>
                    <w:t xml:space="preserve">. Sometimes a question will simply mention 'competing explanations' meaning that any two or even all three could be compared and/or contrasted. </w:t>
                  </w:r>
                </w:p>
                <w:p w:rsidR="00026C7D" w:rsidRDefault="00026C7D" w:rsidP="00026C7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26C7D" w:rsidRPr="0049658A">
        <w:rPr>
          <w:rFonts w:ascii="Adobe Garamond Pro" w:hAnsi="Adobe Garamond Pro"/>
        </w:rPr>
        <w:t xml:space="preserve">In the </w:t>
      </w:r>
      <w:r w:rsidR="00026C7D" w:rsidRPr="00026C7D">
        <w:rPr>
          <w:rFonts w:ascii="Adobe Garamond Pro" w:hAnsi="Adobe Garamond Pro"/>
          <w:b/>
        </w:rPr>
        <w:t>description</w:t>
      </w:r>
      <w:r w:rsidR="00026C7D" w:rsidRPr="0049658A">
        <w:rPr>
          <w:rFonts w:ascii="Adobe Garamond Pro" w:hAnsi="Adobe Garamond Pro"/>
        </w:rPr>
        <w:t xml:space="preserve"> question</w:t>
      </w:r>
      <w:r w:rsidR="00026C7D">
        <w:rPr>
          <w:rFonts w:ascii="Adobe Garamond Pro" w:hAnsi="Adobe Garamond Pro"/>
        </w:rPr>
        <w:t xml:space="preserve"> - section (a)</w:t>
      </w:r>
      <w:r w:rsidR="00026C7D" w:rsidRPr="0049658A">
        <w:rPr>
          <w:rFonts w:ascii="Adobe Garamond Pro" w:hAnsi="Adobe Garamond Pro"/>
        </w:rPr>
        <w:t xml:space="preserve">, </w:t>
      </w:r>
      <w:r w:rsidR="00D91948">
        <w:rPr>
          <w:rFonts w:ascii="Adobe Garamond Pro" w:hAnsi="Adobe Garamond Pro"/>
        </w:rPr>
        <w:t>you</w:t>
      </w:r>
      <w:r w:rsidR="00026C7D" w:rsidRPr="0049658A">
        <w:rPr>
          <w:rFonts w:ascii="Adobe Garamond Pro" w:hAnsi="Adobe Garamond Pro"/>
        </w:rPr>
        <w:t xml:space="preserve"> should describe something from all three bullet points.</w:t>
      </w:r>
    </w:p>
    <w:p w:rsidR="00026C7D" w:rsidRPr="0034135D" w:rsidRDefault="00026C7D" w:rsidP="00026C7D">
      <w:pPr>
        <w:pStyle w:val="NormalWeb"/>
        <w:spacing w:after="240" w:afterAutospacing="0"/>
        <w:rPr>
          <w:rFonts w:ascii="Adobe Garamond Pro" w:hAnsi="Adobe Garamond Pro"/>
          <w:sz w:val="12"/>
        </w:rPr>
      </w:pPr>
    </w:p>
    <w:p w:rsidR="00026C7D" w:rsidRPr="00AA0CE0" w:rsidRDefault="00026C7D" w:rsidP="00026C7D">
      <w:pPr>
        <w:pStyle w:val="NormalWeb"/>
        <w:spacing w:after="240" w:afterAutospacing="0"/>
        <w:rPr>
          <w:rFonts w:ascii="Adobe Garamond Pro" w:hAnsi="Adobe Garamond Pro"/>
          <w:u w:val="single"/>
        </w:rPr>
      </w:pPr>
      <w:r w:rsidRPr="00AA0CE0">
        <w:rPr>
          <w:rFonts w:ascii="Adobe Garamond Pro" w:hAnsi="Adobe Garamond Pro"/>
          <w:u w:val="single"/>
        </w:rPr>
        <w:t>Other points on section b essays</w:t>
      </w:r>
    </w:p>
    <w:p w:rsidR="00026C7D" w:rsidRPr="0049658A" w:rsidRDefault="00026C7D" w:rsidP="00026C7D">
      <w:pPr>
        <w:pStyle w:val="NormalWeb"/>
        <w:spacing w:after="240" w:afterAutospacing="0"/>
        <w:rPr>
          <w:rFonts w:ascii="Adobe Garamond Pro" w:hAnsi="Adobe Garamond Pro"/>
        </w:rPr>
      </w:pPr>
      <w:r w:rsidRPr="0049658A">
        <w:rPr>
          <w:rFonts w:ascii="Adobe Garamond Pro" w:hAnsi="Adobe Garamond Pro"/>
        </w:rPr>
        <w:t xml:space="preserve">If </w:t>
      </w:r>
      <w:r w:rsidR="003F2BE5">
        <w:rPr>
          <w:rFonts w:ascii="Adobe Garamond Pro" w:hAnsi="Adobe Garamond Pro"/>
        </w:rPr>
        <w:t>you</w:t>
      </w:r>
      <w:r w:rsidRPr="0049658A">
        <w:rPr>
          <w:rFonts w:ascii="Adobe Garamond Pro" w:hAnsi="Adobe Garamond Pro"/>
        </w:rPr>
        <w:t xml:space="preserve"> include something that transcends two different parts of the syllabus but is only specifically mentioned in one, </w:t>
      </w:r>
      <w:r w:rsidR="003F2BE5">
        <w:rPr>
          <w:rFonts w:ascii="Adobe Garamond Pro" w:hAnsi="Adobe Garamond Pro"/>
        </w:rPr>
        <w:t>you</w:t>
      </w:r>
      <w:r w:rsidRPr="0049658A">
        <w:rPr>
          <w:rFonts w:ascii="Adobe Garamond Pro" w:hAnsi="Adobe Garamond Pro"/>
        </w:rPr>
        <w:t xml:space="preserve"> won't get marked as wrong or inaccurate. E.g. use of token economies could be used as a behaviour management technique and as a motivational tool in the Education unit.</w:t>
      </w:r>
    </w:p>
    <w:p w:rsidR="00026C7D" w:rsidRPr="0049658A" w:rsidRDefault="00026C7D" w:rsidP="00026C7D">
      <w:pPr>
        <w:pStyle w:val="NormalWeb"/>
        <w:spacing w:after="240" w:afterAutospacing="0"/>
        <w:rPr>
          <w:rFonts w:ascii="Adobe Garamond Pro" w:hAnsi="Adobe Garamond Pro"/>
          <w:u w:val="single"/>
        </w:rPr>
      </w:pPr>
      <w:r w:rsidRPr="0049658A">
        <w:rPr>
          <w:rFonts w:ascii="Adobe Garamond Pro" w:hAnsi="Adobe Garamond Pro"/>
          <w:u w:val="single"/>
        </w:rPr>
        <w:t>Section Cs</w:t>
      </w:r>
    </w:p>
    <w:p w:rsidR="00026C7D" w:rsidRPr="00026C7D" w:rsidRDefault="00026C7D">
      <w:pPr>
        <w:rPr>
          <w:rFonts w:ascii="Adobe Garamond Pro" w:hAnsi="Adobe Garamond Pro"/>
          <w:sz w:val="24"/>
          <w:szCs w:val="24"/>
        </w:rPr>
      </w:pPr>
      <w:r w:rsidRPr="0049658A">
        <w:rPr>
          <w:rFonts w:ascii="Adobe Garamond Pro" w:hAnsi="Adobe Garamond Pro"/>
          <w:sz w:val="24"/>
          <w:szCs w:val="24"/>
        </w:rPr>
        <w:t>For the ‘suggest how you would investigate’ questions, what is being looked for is the design of an experiment, observation, self-report, etc with methodological details of how the topic proposed could be investigated.</w:t>
      </w:r>
    </w:p>
    <w:sectPr w:rsidR="00026C7D" w:rsidRPr="00026C7D" w:rsidSect="004027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7D" w:rsidRDefault="00026C7D" w:rsidP="00026C7D">
      <w:pPr>
        <w:spacing w:after="0" w:line="240" w:lineRule="auto"/>
      </w:pPr>
      <w:r>
        <w:separator/>
      </w:r>
    </w:p>
  </w:endnote>
  <w:endnote w:type="continuationSeparator" w:id="0">
    <w:p w:rsidR="00026C7D" w:rsidRDefault="00026C7D" w:rsidP="0002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7D" w:rsidRDefault="00026C7D" w:rsidP="00026C7D">
      <w:pPr>
        <w:spacing w:after="0" w:line="240" w:lineRule="auto"/>
      </w:pPr>
      <w:r>
        <w:separator/>
      </w:r>
    </w:p>
  </w:footnote>
  <w:footnote w:type="continuationSeparator" w:id="0">
    <w:p w:rsidR="00026C7D" w:rsidRDefault="00026C7D" w:rsidP="0002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7D" w:rsidRPr="00026C7D" w:rsidRDefault="00081C10" w:rsidP="00026C7D">
    <w:pPr>
      <w:pStyle w:val="Header"/>
      <w:jc w:val="center"/>
      <w:rPr>
        <w:rFonts w:ascii="Adobe Garamond Pro Bold" w:hAnsi="Adobe Garamond Pro Bold"/>
        <w:b/>
        <w:sz w:val="24"/>
        <w:u w:val="single"/>
      </w:rPr>
    </w:pPr>
    <w:r>
      <w:rPr>
        <w:rFonts w:ascii="Adobe Garamond Pro Bold" w:hAnsi="Adobe Garamond Pro Bold"/>
        <w:b/>
        <w:sz w:val="24"/>
        <w:u w:val="single"/>
      </w:rPr>
      <w:t>T</w:t>
    </w:r>
    <w:r w:rsidR="00026C7D">
      <w:rPr>
        <w:rFonts w:ascii="Adobe Garamond Pro Bold" w:hAnsi="Adobe Garamond Pro Bold"/>
        <w:b/>
        <w:sz w:val="24"/>
        <w:u w:val="single"/>
      </w:rPr>
      <w:t>ips for essay writing in the A2 exam...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7D"/>
    <w:rsid w:val="00026C7D"/>
    <w:rsid w:val="00081C10"/>
    <w:rsid w:val="00087BE9"/>
    <w:rsid w:val="003F2BE5"/>
    <w:rsid w:val="00402769"/>
    <w:rsid w:val="0046151D"/>
    <w:rsid w:val="00806555"/>
    <w:rsid w:val="0085272B"/>
    <w:rsid w:val="00D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C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7D"/>
  </w:style>
  <w:style w:type="paragraph" w:styleId="Footer">
    <w:name w:val="footer"/>
    <w:basedOn w:val="Normal"/>
    <w:link w:val="FooterChar"/>
    <w:uiPriority w:val="99"/>
    <w:semiHidden/>
    <w:unhideWhenUsed/>
    <w:rsid w:val="0002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>JIS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6</cp:revision>
  <cp:lastPrinted>2013-05-02T00:19:00Z</cp:lastPrinted>
  <dcterms:created xsi:type="dcterms:W3CDTF">2013-05-02T00:14:00Z</dcterms:created>
  <dcterms:modified xsi:type="dcterms:W3CDTF">2013-06-10T00:29:00Z</dcterms:modified>
</cp:coreProperties>
</file>