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96" w:rsidRDefault="00F52C96" w:rsidP="00F52C96">
      <w:pPr>
        <w:pStyle w:val="NormalWeb"/>
        <w:shd w:val="clear" w:color="auto" w:fill="FFFFFF"/>
        <w:rPr>
          <w:rFonts w:ascii="Verdana" w:hAnsi="Verdana"/>
          <w:color w:val="000000"/>
          <w:sz w:val="18"/>
          <w:szCs w:val="18"/>
        </w:rPr>
      </w:pPr>
      <w:r>
        <w:rPr>
          <w:rStyle w:val="Strong"/>
          <w:rFonts w:ascii="Verdana" w:hAnsi="Verdana"/>
          <w:color w:val="000000"/>
          <w:sz w:val="18"/>
          <w:szCs w:val="18"/>
        </w:rPr>
        <w:t>2</w:t>
      </w:r>
      <w:r>
        <w:rPr>
          <w:rStyle w:val="apple-converted-space"/>
          <w:rFonts w:ascii="Verdana" w:hAnsi="Verdana"/>
          <w:b/>
          <w:bCs/>
          <w:color w:val="000000"/>
          <w:sz w:val="18"/>
          <w:szCs w:val="18"/>
        </w:rPr>
        <w:t> </w:t>
      </w:r>
      <w:proofErr w:type="spellStart"/>
      <w:r>
        <w:rPr>
          <w:rStyle w:val="Strong"/>
          <w:rFonts w:ascii="Verdana" w:hAnsi="Verdana"/>
          <w:color w:val="000000"/>
          <w:sz w:val="18"/>
          <w:szCs w:val="18"/>
        </w:rPr>
        <w:t>Dematte</w:t>
      </w:r>
      <w:proofErr w:type="spellEnd"/>
      <w:r>
        <w:rPr>
          <w:rStyle w:val="Strong"/>
          <w:rFonts w:ascii="Verdana" w:hAnsi="Verdana"/>
          <w:color w:val="000000"/>
          <w:sz w:val="18"/>
          <w:szCs w:val="18"/>
        </w:rPr>
        <w:t>,</w:t>
      </w:r>
      <w:r>
        <w:rPr>
          <w:rStyle w:val="apple-converted-space"/>
          <w:rFonts w:ascii="Verdana" w:hAnsi="Verdana"/>
          <w:b/>
          <w:bCs/>
          <w:color w:val="000000"/>
          <w:sz w:val="18"/>
          <w:szCs w:val="18"/>
        </w:rPr>
        <w:t> </w:t>
      </w:r>
      <w:proofErr w:type="spellStart"/>
      <w:r>
        <w:rPr>
          <w:rStyle w:val="Strong"/>
          <w:rFonts w:ascii="Verdana" w:hAnsi="Verdana"/>
          <w:color w:val="000000"/>
          <w:sz w:val="18"/>
          <w:szCs w:val="18"/>
        </w:rPr>
        <w:t>Ősterbauer</w:t>
      </w:r>
      <w:proofErr w:type="spellEnd"/>
      <w:r>
        <w:rPr>
          <w:rStyle w:val="Strong"/>
          <w:rFonts w:ascii="Verdana" w:hAnsi="Verdana"/>
          <w:color w:val="000000"/>
          <w:sz w:val="18"/>
          <w:szCs w:val="18"/>
        </w:rPr>
        <w:t xml:space="preserve"> and Spence (smells and facial attractiveness) investigated the effect of olfactory cues on attractiveness of male faces to female participants. They asked the participants many relevant questions prior to the experiment but did not ask about their sexual orientation.</w:t>
      </w:r>
    </w:p>
    <w:p w:rsidR="00F52C96" w:rsidRDefault="00F52C96" w:rsidP="00F52C96">
      <w:pPr>
        <w:pStyle w:val="NormalWeb"/>
        <w:shd w:val="clear" w:color="auto" w:fill="FFFFFF"/>
        <w:rPr>
          <w:rFonts w:ascii="Verdana" w:hAnsi="Verdana"/>
          <w:color w:val="000000"/>
          <w:sz w:val="18"/>
          <w:szCs w:val="18"/>
        </w:rPr>
      </w:pPr>
      <w:r>
        <w:rPr>
          <w:rFonts w:ascii="Verdana" w:hAnsi="Verdana"/>
          <w:color w:val="000000"/>
          <w:sz w:val="18"/>
          <w:szCs w:val="18"/>
        </w:rPr>
        <w:t> </w:t>
      </w:r>
      <w:r>
        <w:rPr>
          <w:rStyle w:val="Strong"/>
          <w:rFonts w:ascii="Verdana" w:hAnsi="Verdana"/>
          <w:color w:val="000000"/>
          <w:sz w:val="18"/>
          <w:szCs w:val="18"/>
        </w:rPr>
        <w:t>(a</w:t>
      </w:r>
      <w:r w:rsidR="009F43A5">
        <w:rPr>
          <w:rStyle w:val="Strong"/>
          <w:rFonts w:ascii="Verdana" w:hAnsi="Verdana"/>
          <w:color w:val="000000"/>
          <w:sz w:val="18"/>
          <w:szCs w:val="18"/>
        </w:rPr>
        <w:t>)</w:t>
      </w:r>
      <w:r>
        <w:rPr>
          <w:rStyle w:val="apple-converted-space"/>
          <w:rFonts w:ascii="Verdana" w:hAnsi="Verdana"/>
          <w:b/>
          <w:bCs/>
          <w:color w:val="000000"/>
          <w:sz w:val="18"/>
          <w:szCs w:val="18"/>
        </w:rPr>
        <w:t> </w:t>
      </w:r>
      <w:r>
        <w:rPr>
          <w:rStyle w:val="Strong"/>
          <w:rFonts w:ascii="Verdana" w:hAnsi="Verdana"/>
          <w:color w:val="000000"/>
          <w:sz w:val="18"/>
          <w:szCs w:val="18"/>
        </w:rPr>
        <w:t>What is meant by ‘generalization’? [2]</w:t>
      </w:r>
    </w:p>
    <w:p w:rsidR="00F52C96" w:rsidRDefault="00F52C96" w:rsidP="00F52C96">
      <w:pPr>
        <w:pStyle w:val="NormalWeb"/>
        <w:shd w:val="clear" w:color="auto" w:fill="FFFFFF"/>
        <w:rPr>
          <w:rFonts w:ascii="Verdana" w:hAnsi="Verdana"/>
          <w:color w:val="000000"/>
          <w:sz w:val="18"/>
          <w:szCs w:val="18"/>
        </w:rPr>
      </w:pPr>
      <w:r>
        <w:rPr>
          <w:rFonts w:ascii="Verdana" w:hAnsi="Verdana"/>
          <w:color w:val="000000"/>
          <w:sz w:val="18"/>
          <w:szCs w:val="18"/>
        </w:rPr>
        <w:t> </w:t>
      </w:r>
      <w:r>
        <w:rPr>
          <w:rStyle w:val="Strong"/>
          <w:rFonts w:ascii="Verdana" w:hAnsi="Verdana"/>
          <w:color w:val="000000"/>
          <w:sz w:val="18"/>
          <w:szCs w:val="18"/>
        </w:rPr>
        <w:t>(b)</w:t>
      </w:r>
      <w:r>
        <w:rPr>
          <w:rStyle w:val="apple-converted-space"/>
          <w:rFonts w:ascii="Verdana" w:hAnsi="Verdana"/>
          <w:b/>
          <w:bCs/>
          <w:color w:val="000000"/>
          <w:sz w:val="18"/>
          <w:szCs w:val="18"/>
        </w:rPr>
        <w:t> </w:t>
      </w:r>
      <w:r>
        <w:rPr>
          <w:rStyle w:val="Strong"/>
          <w:rFonts w:ascii="Verdana" w:hAnsi="Verdana"/>
          <w:color w:val="000000"/>
          <w:sz w:val="18"/>
          <w:szCs w:val="18"/>
        </w:rPr>
        <w:t xml:space="preserve">To what extent are the findings of </w:t>
      </w:r>
      <w:proofErr w:type="spellStart"/>
      <w:r>
        <w:rPr>
          <w:rStyle w:val="Strong"/>
          <w:rFonts w:ascii="Verdana" w:hAnsi="Verdana"/>
          <w:color w:val="000000"/>
          <w:sz w:val="18"/>
          <w:szCs w:val="18"/>
        </w:rPr>
        <w:t>Dematte</w:t>
      </w:r>
      <w:proofErr w:type="spellEnd"/>
      <w:r>
        <w:rPr>
          <w:rStyle w:val="Strong"/>
          <w:rFonts w:ascii="Verdana" w:hAnsi="Verdana"/>
          <w:color w:val="000000"/>
          <w:sz w:val="18"/>
          <w:szCs w:val="18"/>
        </w:rPr>
        <w:t>,</w:t>
      </w:r>
      <w:r>
        <w:rPr>
          <w:rStyle w:val="apple-converted-space"/>
          <w:rFonts w:ascii="Verdana" w:hAnsi="Verdana"/>
          <w:b/>
          <w:bCs/>
          <w:color w:val="000000"/>
          <w:sz w:val="18"/>
          <w:szCs w:val="18"/>
        </w:rPr>
        <w:t> </w:t>
      </w:r>
      <w:proofErr w:type="spellStart"/>
      <w:r>
        <w:rPr>
          <w:rStyle w:val="Strong"/>
          <w:rFonts w:ascii="Verdana" w:hAnsi="Verdana"/>
          <w:color w:val="000000"/>
          <w:sz w:val="18"/>
          <w:szCs w:val="18"/>
        </w:rPr>
        <w:t>Ősterbauer</w:t>
      </w:r>
      <w:proofErr w:type="spellEnd"/>
      <w:r>
        <w:rPr>
          <w:rStyle w:val="Strong"/>
          <w:rFonts w:ascii="Verdana" w:hAnsi="Verdana"/>
          <w:color w:val="000000"/>
          <w:sz w:val="18"/>
          <w:szCs w:val="18"/>
        </w:rPr>
        <w:t xml:space="preserve"> and Spence </w:t>
      </w:r>
      <w:proofErr w:type="spellStart"/>
      <w:r>
        <w:rPr>
          <w:rStyle w:val="Strong"/>
          <w:rFonts w:ascii="Verdana" w:hAnsi="Verdana"/>
          <w:color w:val="000000"/>
          <w:sz w:val="18"/>
          <w:szCs w:val="18"/>
        </w:rPr>
        <w:t>generalizable</w:t>
      </w:r>
      <w:proofErr w:type="spellEnd"/>
      <w:r>
        <w:rPr>
          <w:rStyle w:val="Strong"/>
          <w:rFonts w:ascii="Verdana" w:hAnsi="Verdana"/>
          <w:color w:val="000000"/>
          <w:sz w:val="18"/>
          <w:szCs w:val="18"/>
        </w:rPr>
        <w:t>?</w:t>
      </w:r>
      <w:r w:rsidR="009F43A5">
        <w:rPr>
          <w:rStyle w:val="Strong"/>
          <w:rFonts w:ascii="Verdana" w:hAnsi="Verdana"/>
          <w:color w:val="000000"/>
          <w:sz w:val="18"/>
          <w:szCs w:val="18"/>
        </w:rPr>
        <w:t xml:space="preserve"> </w:t>
      </w:r>
      <w:r>
        <w:rPr>
          <w:rStyle w:val="Strong"/>
          <w:rFonts w:ascii="Verdana" w:hAnsi="Verdana"/>
          <w:color w:val="000000"/>
          <w:sz w:val="18"/>
          <w:szCs w:val="18"/>
        </w:rPr>
        <w:t>[3]</w:t>
      </w:r>
    </w:p>
    <w:p w:rsidR="00F52C96" w:rsidRDefault="00F52C96" w:rsidP="00F52C96">
      <w:pPr>
        <w:pStyle w:val="NormalWeb"/>
        <w:shd w:val="clear" w:color="auto" w:fill="FFFFFF"/>
        <w:rPr>
          <w:rFonts w:ascii="Verdana" w:hAnsi="Verdana"/>
          <w:color w:val="000000"/>
          <w:sz w:val="18"/>
          <w:szCs w:val="18"/>
        </w:rPr>
      </w:pPr>
      <w:r>
        <w:rPr>
          <w:rFonts w:ascii="Verdana" w:hAnsi="Verdana"/>
          <w:color w:val="000000"/>
          <w:sz w:val="18"/>
          <w:szCs w:val="18"/>
        </w:rPr>
        <w:t> </w:t>
      </w:r>
      <w:r>
        <w:rPr>
          <w:rStyle w:val="Strong"/>
          <w:rFonts w:ascii="Verdana" w:hAnsi="Verdana"/>
          <w:color w:val="000000"/>
          <w:sz w:val="18"/>
          <w:szCs w:val="18"/>
        </w:rPr>
        <w:t>(c)</w:t>
      </w:r>
      <w:r>
        <w:rPr>
          <w:rStyle w:val="apple-converted-space"/>
          <w:rFonts w:ascii="Verdana" w:hAnsi="Verdana"/>
          <w:b/>
          <w:bCs/>
          <w:color w:val="000000"/>
          <w:sz w:val="18"/>
          <w:szCs w:val="18"/>
        </w:rPr>
        <w:t> </w:t>
      </w:r>
      <w:r>
        <w:rPr>
          <w:rStyle w:val="Strong"/>
          <w:rFonts w:ascii="Verdana" w:hAnsi="Verdana"/>
          <w:color w:val="000000"/>
          <w:sz w:val="18"/>
          <w:szCs w:val="18"/>
        </w:rPr>
        <w:t>‘Halo dumping’ was one possible threat to validity considered by</w:t>
      </w:r>
      <w:r w:rsidR="009F43A5">
        <w:rPr>
          <w:rStyle w:val="Strong"/>
          <w:rFonts w:ascii="Verdana" w:hAnsi="Verdana"/>
          <w:color w:val="000000"/>
          <w:sz w:val="18"/>
          <w:szCs w:val="18"/>
        </w:rPr>
        <w:t xml:space="preserve"> </w:t>
      </w:r>
      <w:proofErr w:type="spellStart"/>
      <w:r>
        <w:rPr>
          <w:rStyle w:val="Strong"/>
          <w:rFonts w:ascii="Verdana" w:hAnsi="Verdana"/>
          <w:color w:val="000000"/>
          <w:sz w:val="18"/>
          <w:szCs w:val="18"/>
        </w:rPr>
        <w:t>Dematte</w:t>
      </w:r>
      <w:proofErr w:type="spellEnd"/>
      <w:r>
        <w:rPr>
          <w:rStyle w:val="Strong"/>
          <w:rFonts w:ascii="Verdana" w:hAnsi="Verdana"/>
          <w:color w:val="000000"/>
          <w:sz w:val="18"/>
          <w:szCs w:val="18"/>
        </w:rPr>
        <w:t>,</w:t>
      </w:r>
      <w:r>
        <w:rPr>
          <w:rStyle w:val="apple-converted-space"/>
          <w:rFonts w:ascii="Verdana" w:hAnsi="Verdana"/>
          <w:b/>
          <w:bCs/>
          <w:color w:val="000000"/>
          <w:sz w:val="18"/>
          <w:szCs w:val="18"/>
        </w:rPr>
        <w:t> </w:t>
      </w:r>
      <w:proofErr w:type="spellStart"/>
      <w:r>
        <w:rPr>
          <w:rStyle w:val="Strong"/>
          <w:rFonts w:ascii="Verdana" w:hAnsi="Verdana"/>
          <w:color w:val="000000"/>
          <w:sz w:val="18"/>
          <w:szCs w:val="18"/>
        </w:rPr>
        <w:t>Ősterbauer</w:t>
      </w:r>
      <w:proofErr w:type="spellEnd"/>
      <w:r>
        <w:rPr>
          <w:rStyle w:val="Strong"/>
          <w:rFonts w:ascii="Verdana" w:hAnsi="Verdana"/>
          <w:color w:val="000000"/>
          <w:sz w:val="18"/>
          <w:szCs w:val="18"/>
        </w:rPr>
        <w:t xml:space="preserve"> and Spence. Discuss the validity of this study. [10]</w:t>
      </w:r>
    </w:p>
    <w:p w:rsidR="00F52C96" w:rsidRDefault="00F52C96" w:rsidP="00F52C96">
      <w:pPr>
        <w:pStyle w:val="NormalWeb"/>
        <w:shd w:val="clear" w:color="auto" w:fill="FFFFFF"/>
        <w:rPr>
          <w:rFonts w:ascii="Verdana" w:hAnsi="Verdana"/>
          <w:color w:val="000000"/>
          <w:sz w:val="18"/>
          <w:szCs w:val="18"/>
        </w:rPr>
      </w:pPr>
      <w:r>
        <w:rPr>
          <w:rFonts w:ascii="Verdana" w:hAnsi="Verdana"/>
          <w:color w:val="000000"/>
          <w:sz w:val="18"/>
          <w:szCs w:val="18"/>
        </w:rPr>
        <w:t> </w:t>
      </w:r>
      <w:r>
        <w:rPr>
          <w:rStyle w:val="Strong"/>
          <w:rFonts w:ascii="Verdana" w:hAnsi="Verdana"/>
          <w:color w:val="000000"/>
          <w:sz w:val="18"/>
          <w:szCs w:val="18"/>
        </w:rPr>
        <w:t>(d)</w:t>
      </w:r>
      <w:r>
        <w:rPr>
          <w:rStyle w:val="apple-converted-space"/>
          <w:rFonts w:ascii="Verdana" w:hAnsi="Verdana"/>
          <w:b/>
          <w:bCs/>
          <w:color w:val="000000"/>
          <w:sz w:val="18"/>
          <w:szCs w:val="18"/>
        </w:rPr>
        <w:t> </w:t>
      </w:r>
      <w:r>
        <w:rPr>
          <w:rStyle w:val="Strong"/>
          <w:rFonts w:ascii="Verdana" w:hAnsi="Verdana"/>
          <w:color w:val="000000"/>
          <w:sz w:val="18"/>
          <w:szCs w:val="18"/>
        </w:rPr>
        <w:t>Discuss the practical and ethical issues raised by the briefing questions in this study. [10]</w:t>
      </w:r>
    </w:p>
    <w:p w:rsidR="00F52C96" w:rsidRDefault="00F52C96" w:rsidP="00F52C96">
      <w:pPr>
        <w:pStyle w:val="NormalWeb"/>
        <w:shd w:val="clear" w:color="auto" w:fill="FFFFFF"/>
        <w:rPr>
          <w:rFonts w:ascii="Verdana" w:hAnsi="Verdana"/>
          <w:color w:val="000000"/>
          <w:sz w:val="18"/>
          <w:szCs w:val="18"/>
        </w:rPr>
      </w:pPr>
      <w:r>
        <w:rPr>
          <w:rStyle w:val="Strong"/>
          <w:rFonts w:ascii="Verdana" w:hAnsi="Verdana"/>
          <w:color w:val="000000"/>
          <w:sz w:val="18"/>
          <w:szCs w:val="18"/>
        </w:rPr>
        <w:t>Sample answer to Paper 2 question #2</w:t>
      </w:r>
    </w:p>
    <w:p w:rsidR="00F52C96" w:rsidRPr="009F43A5" w:rsidRDefault="00F52C96" w:rsidP="00F52C96">
      <w:pPr>
        <w:pStyle w:val="NormalWeb"/>
        <w:shd w:val="clear" w:color="auto" w:fill="FFFFFF"/>
        <w:rPr>
          <w:rFonts w:ascii="Verdana" w:hAnsi="Verdana"/>
          <w:b/>
          <w:color w:val="000000"/>
          <w:sz w:val="18"/>
          <w:szCs w:val="18"/>
        </w:rPr>
      </w:pPr>
      <w:r w:rsidRPr="009F43A5">
        <w:rPr>
          <w:rStyle w:val="Strong"/>
          <w:rFonts w:ascii="Verdana" w:hAnsi="Verdana"/>
          <w:b w:val="0"/>
          <w:color w:val="000000"/>
          <w:sz w:val="18"/>
          <w:szCs w:val="18"/>
        </w:rPr>
        <w:t xml:space="preserve">(a) Generalisation refers to the ability of the experimenters to apply their findings and conclusions from a sample to the general population.  If the sample is representative, then it is also </w:t>
      </w:r>
      <w:proofErr w:type="spellStart"/>
      <w:r w:rsidRPr="009F43A5">
        <w:rPr>
          <w:rStyle w:val="Strong"/>
          <w:rFonts w:ascii="Verdana" w:hAnsi="Verdana"/>
          <w:b w:val="0"/>
          <w:color w:val="000000"/>
          <w:sz w:val="18"/>
          <w:szCs w:val="18"/>
        </w:rPr>
        <w:t>generalizable</w:t>
      </w:r>
      <w:proofErr w:type="spellEnd"/>
      <w:r w:rsidRPr="009F43A5">
        <w:rPr>
          <w:rStyle w:val="Strong"/>
          <w:rFonts w:ascii="Verdana" w:hAnsi="Verdana"/>
          <w:b w:val="0"/>
          <w:color w:val="000000"/>
          <w:sz w:val="18"/>
          <w:szCs w:val="18"/>
        </w:rPr>
        <w:t>.</w:t>
      </w:r>
    </w:p>
    <w:p w:rsidR="00F52C96" w:rsidRPr="009F43A5" w:rsidRDefault="00F52C96" w:rsidP="00F52C96">
      <w:pPr>
        <w:pStyle w:val="NormalWeb"/>
        <w:shd w:val="clear" w:color="auto" w:fill="FFFFFF"/>
        <w:rPr>
          <w:rFonts w:ascii="Verdana" w:hAnsi="Verdana"/>
          <w:b/>
          <w:color w:val="000000"/>
          <w:sz w:val="18"/>
          <w:szCs w:val="18"/>
        </w:rPr>
      </w:pPr>
      <w:r w:rsidRPr="009F43A5">
        <w:rPr>
          <w:rStyle w:val="Strong"/>
          <w:rFonts w:ascii="Verdana" w:hAnsi="Verdana"/>
          <w:b w:val="0"/>
          <w:color w:val="000000"/>
          <w:sz w:val="18"/>
          <w:szCs w:val="18"/>
        </w:rPr>
        <w:t xml:space="preserve">(b) The sample in </w:t>
      </w:r>
      <w:proofErr w:type="spellStart"/>
      <w:r w:rsidRPr="009F43A5">
        <w:rPr>
          <w:rStyle w:val="Strong"/>
          <w:rFonts w:ascii="Verdana" w:hAnsi="Verdana"/>
          <w:b w:val="0"/>
          <w:color w:val="000000"/>
          <w:sz w:val="18"/>
          <w:szCs w:val="18"/>
        </w:rPr>
        <w:t>Dematte</w:t>
      </w:r>
      <w:proofErr w:type="spellEnd"/>
      <w:r w:rsidRPr="009F43A5">
        <w:rPr>
          <w:rStyle w:val="Strong"/>
          <w:rFonts w:ascii="Verdana" w:hAnsi="Verdana"/>
          <w:b w:val="0"/>
          <w:color w:val="000000"/>
          <w:sz w:val="18"/>
          <w:szCs w:val="18"/>
        </w:rPr>
        <w:t xml:space="preserve">, et al, was 16 college-age females.  They only represent a small proportion of the population and would therefore not be </w:t>
      </w:r>
      <w:proofErr w:type="spellStart"/>
      <w:r w:rsidRPr="009F43A5">
        <w:rPr>
          <w:rStyle w:val="Strong"/>
          <w:rFonts w:ascii="Verdana" w:hAnsi="Verdana"/>
          <w:b w:val="0"/>
          <w:color w:val="000000"/>
          <w:sz w:val="18"/>
          <w:szCs w:val="18"/>
        </w:rPr>
        <w:t>generalizable</w:t>
      </w:r>
      <w:proofErr w:type="spellEnd"/>
      <w:r w:rsidRPr="009F43A5">
        <w:rPr>
          <w:rStyle w:val="Strong"/>
          <w:rFonts w:ascii="Verdana" w:hAnsi="Verdana"/>
          <w:b w:val="0"/>
          <w:color w:val="000000"/>
          <w:sz w:val="18"/>
          <w:szCs w:val="18"/>
        </w:rPr>
        <w:t xml:space="preserve">.   It could be argued that physiological studies are similar due to biological characteristics being similar in all people, and from that standpoint the results could be considered </w:t>
      </w:r>
      <w:proofErr w:type="spellStart"/>
      <w:r w:rsidRPr="009F43A5">
        <w:rPr>
          <w:rStyle w:val="Strong"/>
          <w:rFonts w:ascii="Verdana" w:hAnsi="Verdana"/>
          <w:b w:val="0"/>
          <w:color w:val="000000"/>
          <w:sz w:val="18"/>
          <w:szCs w:val="18"/>
        </w:rPr>
        <w:t>generalizable</w:t>
      </w:r>
      <w:proofErr w:type="spellEnd"/>
      <w:r w:rsidRPr="009F43A5">
        <w:rPr>
          <w:rStyle w:val="Strong"/>
          <w:rFonts w:ascii="Verdana" w:hAnsi="Verdana"/>
          <w:b w:val="0"/>
          <w:color w:val="000000"/>
          <w:sz w:val="18"/>
          <w:szCs w:val="18"/>
        </w:rPr>
        <w:t>.  However, a small sample of all females seems weak.</w:t>
      </w:r>
    </w:p>
    <w:p w:rsidR="00F52C96" w:rsidRPr="009F43A5" w:rsidRDefault="00F52C96" w:rsidP="00F52C96">
      <w:pPr>
        <w:pStyle w:val="NormalWeb"/>
        <w:shd w:val="clear" w:color="auto" w:fill="FFFFFF"/>
        <w:rPr>
          <w:rFonts w:ascii="Verdana" w:hAnsi="Verdana"/>
          <w:b/>
          <w:color w:val="000000"/>
          <w:sz w:val="18"/>
          <w:szCs w:val="18"/>
        </w:rPr>
      </w:pPr>
      <w:r w:rsidRPr="009F43A5">
        <w:rPr>
          <w:rStyle w:val="Strong"/>
          <w:rFonts w:ascii="Verdana" w:hAnsi="Verdana"/>
          <w:b w:val="0"/>
          <w:color w:val="000000"/>
          <w:sz w:val="18"/>
          <w:szCs w:val="18"/>
        </w:rPr>
        <w:t xml:space="preserve">(c) Validity is the degree to which the study measures what the researchers claim to be measuring.   In </w:t>
      </w:r>
      <w:proofErr w:type="spellStart"/>
      <w:r w:rsidRPr="009F43A5">
        <w:rPr>
          <w:rStyle w:val="Strong"/>
          <w:rFonts w:ascii="Verdana" w:hAnsi="Verdana"/>
          <w:b w:val="0"/>
          <w:color w:val="000000"/>
          <w:sz w:val="18"/>
          <w:szCs w:val="18"/>
        </w:rPr>
        <w:t>Dematte</w:t>
      </w:r>
      <w:proofErr w:type="spellEnd"/>
      <w:r w:rsidRPr="009F43A5">
        <w:rPr>
          <w:rStyle w:val="Strong"/>
          <w:rFonts w:ascii="Verdana" w:hAnsi="Verdana"/>
          <w:b w:val="0"/>
          <w:color w:val="000000"/>
          <w:sz w:val="18"/>
          <w:szCs w:val="18"/>
        </w:rPr>
        <w:t>,</w:t>
      </w:r>
      <w:r w:rsidRPr="009F43A5">
        <w:rPr>
          <w:rStyle w:val="apple-converted-space"/>
          <w:rFonts w:ascii="Verdana" w:hAnsi="Verdana"/>
          <w:b/>
          <w:bCs/>
          <w:color w:val="000000"/>
          <w:sz w:val="18"/>
          <w:szCs w:val="18"/>
        </w:rPr>
        <w:t> </w:t>
      </w:r>
      <w:r w:rsidRPr="009F43A5">
        <w:rPr>
          <w:rStyle w:val="Strong"/>
          <w:rFonts w:ascii="Verdana" w:hAnsi="Verdana"/>
          <w:b w:val="0"/>
          <w:color w:val="000000"/>
          <w:sz w:val="18"/>
          <w:szCs w:val="18"/>
        </w:rPr>
        <w:t xml:space="preserve">“halo </w:t>
      </w:r>
      <w:proofErr w:type="spellStart"/>
      <w:r w:rsidRPr="009F43A5">
        <w:rPr>
          <w:rStyle w:val="Strong"/>
          <w:rFonts w:ascii="Verdana" w:hAnsi="Verdana"/>
          <w:b w:val="0"/>
          <w:color w:val="000000"/>
          <w:sz w:val="18"/>
          <w:szCs w:val="18"/>
        </w:rPr>
        <w:t>dumping”would</w:t>
      </w:r>
      <w:proofErr w:type="spellEnd"/>
      <w:r w:rsidRPr="009F43A5">
        <w:rPr>
          <w:rStyle w:val="Strong"/>
          <w:rFonts w:ascii="Verdana" w:hAnsi="Verdana"/>
          <w:b w:val="0"/>
          <w:color w:val="000000"/>
          <w:sz w:val="18"/>
          <w:szCs w:val="18"/>
        </w:rPr>
        <w:t xml:space="preserve"> mean the sample participants were simply mixing the smells with attractiveness in the same way smells are often mixed up with taste </w:t>
      </w:r>
      <w:proofErr w:type="gramStart"/>
      <w:r w:rsidRPr="009F43A5">
        <w:rPr>
          <w:rStyle w:val="Strong"/>
          <w:rFonts w:ascii="Verdana" w:hAnsi="Verdana"/>
          <w:b w:val="0"/>
          <w:color w:val="000000"/>
          <w:sz w:val="18"/>
          <w:szCs w:val="18"/>
        </w:rPr>
        <w:t>(</w:t>
      </w:r>
      <w:r w:rsidRPr="009F43A5">
        <w:rPr>
          <w:rStyle w:val="apple-converted-space"/>
          <w:rFonts w:ascii="Verdana" w:hAnsi="Verdana"/>
          <w:b/>
          <w:bCs/>
          <w:color w:val="000000"/>
          <w:sz w:val="18"/>
          <w:szCs w:val="18"/>
        </w:rPr>
        <w:t> </w:t>
      </w:r>
      <w:r w:rsidRPr="009F43A5">
        <w:rPr>
          <w:rStyle w:val="Strong"/>
          <w:rFonts w:ascii="Verdana" w:hAnsi="Verdana"/>
          <w:b w:val="0"/>
          <w:color w:val="000000"/>
          <w:sz w:val="18"/>
          <w:szCs w:val="18"/>
        </w:rPr>
        <w:t>“</w:t>
      </w:r>
      <w:proofErr w:type="gramEnd"/>
      <w:r w:rsidRPr="009F43A5">
        <w:rPr>
          <w:rStyle w:val="Strong"/>
          <w:rFonts w:ascii="Verdana" w:hAnsi="Verdana"/>
          <w:b w:val="0"/>
          <w:color w:val="000000"/>
          <w:sz w:val="18"/>
          <w:szCs w:val="18"/>
        </w:rPr>
        <w:t xml:space="preserve">that smells so sweet”). Using a repeated measures design meant that all the faces were presented to all the women with varying order (counterbalancing) to prevent them figuring out the true point of the study (order effects).  This would have improved validity in that no faces and smells were ever presented the same way.  However, the procedure required them to breathe in through their nostrils in between faces, </w:t>
      </w:r>
      <w:proofErr w:type="gramStart"/>
      <w:r w:rsidRPr="009F43A5">
        <w:rPr>
          <w:rStyle w:val="Strong"/>
          <w:rFonts w:ascii="Verdana" w:hAnsi="Verdana"/>
          <w:b w:val="0"/>
          <w:color w:val="000000"/>
          <w:sz w:val="18"/>
          <w:szCs w:val="18"/>
        </w:rPr>
        <w:t>then</w:t>
      </w:r>
      <w:proofErr w:type="gramEnd"/>
      <w:r w:rsidRPr="009F43A5">
        <w:rPr>
          <w:rStyle w:val="Strong"/>
          <w:rFonts w:ascii="Verdana" w:hAnsi="Verdana"/>
          <w:b w:val="0"/>
          <w:color w:val="000000"/>
          <w:sz w:val="18"/>
          <w:szCs w:val="18"/>
        </w:rPr>
        <w:t xml:space="preserve"> the </w:t>
      </w:r>
      <w:proofErr w:type="spellStart"/>
      <w:r w:rsidRPr="009F43A5">
        <w:rPr>
          <w:rStyle w:val="Strong"/>
          <w:rFonts w:ascii="Verdana" w:hAnsi="Verdana"/>
          <w:b w:val="0"/>
          <w:color w:val="000000"/>
          <w:sz w:val="18"/>
          <w:szCs w:val="18"/>
        </w:rPr>
        <w:t>olfactometer</w:t>
      </w:r>
      <w:proofErr w:type="spellEnd"/>
      <w:r w:rsidRPr="009F43A5">
        <w:rPr>
          <w:rStyle w:val="Strong"/>
          <w:rFonts w:ascii="Verdana" w:hAnsi="Verdana"/>
          <w:b w:val="0"/>
          <w:color w:val="000000"/>
          <w:sz w:val="18"/>
          <w:szCs w:val="18"/>
        </w:rPr>
        <w:t xml:space="preserve"> released the </w:t>
      </w:r>
      <w:proofErr w:type="spellStart"/>
      <w:r w:rsidRPr="009F43A5">
        <w:rPr>
          <w:rStyle w:val="Strong"/>
          <w:rFonts w:ascii="Verdana" w:hAnsi="Verdana"/>
          <w:b w:val="0"/>
          <w:color w:val="000000"/>
          <w:sz w:val="18"/>
          <w:szCs w:val="18"/>
        </w:rPr>
        <w:t>odors</w:t>
      </w:r>
      <w:proofErr w:type="spellEnd"/>
      <w:r w:rsidRPr="009F43A5">
        <w:rPr>
          <w:rStyle w:val="Strong"/>
          <w:rFonts w:ascii="Verdana" w:hAnsi="Verdana"/>
          <w:b w:val="0"/>
          <w:color w:val="000000"/>
          <w:sz w:val="18"/>
          <w:szCs w:val="18"/>
        </w:rPr>
        <w:t xml:space="preserve"> into the room.  This repeated procedure for 40 faces would almost certainly result in some kind of order effects as the women knew a smell (pleasant or unpleasant) would always follow each face.  The researchers did the best they could in maintaining validity and they waited until after the rating of facial attractiveness to have them rate the intensity of the smells.</w:t>
      </w:r>
    </w:p>
    <w:p w:rsidR="00F52C96" w:rsidRPr="009F43A5" w:rsidRDefault="00F52C96" w:rsidP="00F52C96">
      <w:pPr>
        <w:pStyle w:val="NormalWeb"/>
        <w:shd w:val="clear" w:color="auto" w:fill="FFFFFF"/>
        <w:rPr>
          <w:rFonts w:ascii="Verdana" w:hAnsi="Verdana"/>
          <w:b/>
          <w:color w:val="000000"/>
          <w:sz w:val="18"/>
          <w:szCs w:val="18"/>
        </w:rPr>
      </w:pPr>
      <w:r w:rsidRPr="009F43A5">
        <w:rPr>
          <w:rStyle w:val="Strong"/>
          <w:rFonts w:ascii="Verdana" w:hAnsi="Verdana"/>
          <w:b w:val="0"/>
          <w:color w:val="000000"/>
          <w:sz w:val="18"/>
          <w:szCs w:val="18"/>
        </w:rPr>
        <w:t xml:space="preserve">(d) All psychological studies involve issues (not necessarily violations) of ethics as well as practical concerns.  The </w:t>
      </w:r>
      <w:proofErr w:type="spellStart"/>
      <w:r w:rsidRPr="009F43A5">
        <w:rPr>
          <w:rStyle w:val="Strong"/>
          <w:rFonts w:ascii="Verdana" w:hAnsi="Verdana"/>
          <w:b w:val="0"/>
          <w:color w:val="000000"/>
          <w:sz w:val="18"/>
          <w:szCs w:val="18"/>
        </w:rPr>
        <w:t>Dematte</w:t>
      </w:r>
      <w:proofErr w:type="spellEnd"/>
      <w:r w:rsidRPr="009F43A5">
        <w:rPr>
          <w:rStyle w:val="Strong"/>
          <w:rFonts w:ascii="Verdana" w:hAnsi="Verdana"/>
          <w:b w:val="0"/>
          <w:color w:val="000000"/>
          <w:sz w:val="18"/>
          <w:szCs w:val="18"/>
        </w:rPr>
        <w:t xml:space="preserve"> study, for example, had to involve deception in order to be valid.  If the women knew they were being tested on smells and their relation to facial attractiveness, they would almost certainly have yielded to demand characteristics.  The briefing involved questions about past experiences with olfactory problems, illnesses, etc.  These questions relied on self-reports which can be unreliable if the participant isn’t truthful or just forgets something relevant.  Privacy and confidentiality also must be considered when asking questions about someone’s past, especially if the questions include mental illnesses of any kind.  Thorough background checks can be expensive and time-consuming as a practical problem as well.</w:t>
      </w:r>
    </w:p>
    <w:sectPr w:rsidR="00F52C96" w:rsidRPr="009F43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C96"/>
    <w:rsid w:val="009F43A5"/>
    <w:rsid w:val="00F52C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C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2C96"/>
    <w:rPr>
      <w:b/>
      <w:bCs/>
    </w:rPr>
  </w:style>
  <w:style w:type="character" w:customStyle="1" w:styleId="apple-converted-space">
    <w:name w:val="apple-converted-space"/>
    <w:basedOn w:val="DefaultParagraphFont"/>
    <w:rsid w:val="00F52C96"/>
  </w:style>
</w:styles>
</file>

<file path=word/webSettings.xml><?xml version="1.0" encoding="utf-8"?>
<w:webSettings xmlns:r="http://schemas.openxmlformats.org/officeDocument/2006/relationships" xmlns:w="http://schemas.openxmlformats.org/wordprocessingml/2006/main">
  <w:divs>
    <w:div w:id="21425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Company>JIS</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mhobbiss</dc:creator>
  <cp:keywords/>
  <dc:description/>
  <cp:lastModifiedBy>mhobbiss</cp:lastModifiedBy>
  <cp:revision>2</cp:revision>
  <dcterms:created xsi:type="dcterms:W3CDTF">2013-06-13T03:56:00Z</dcterms:created>
  <dcterms:modified xsi:type="dcterms:W3CDTF">2013-06-13T03:57:00Z</dcterms:modified>
</cp:coreProperties>
</file>